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B68" w:rsidRDefault="00FF0A6F">
      <w:r w:rsidRPr="00FF0A6F">
        <w:t xml:space="preserve">Αποτελείται από τα εξής </w:t>
      </w:r>
      <w:proofErr w:type="spellStart"/>
      <w:r w:rsidRPr="00FF0A6F">
        <w:t>τμήματα:A.Σύστημα</w:t>
      </w:r>
      <w:proofErr w:type="spellEnd"/>
      <w:r w:rsidRPr="00FF0A6F">
        <w:t xml:space="preserve"> για την ενδοσκοπική </w:t>
      </w:r>
      <w:proofErr w:type="spellStart"/>
      <w:r w:rsidRPr="00FF0A6F">
        <w:t>εκτομή</w:t>
      </w:r>
      <w:proofErr w:type="spellEnd"/>
      <w:r w:rsidRPr="00FF0A6F">
        <w:t xml:space="preserve"> ολικού πάχους βλαβών στο παχύ έντερο και το ορθό: </w:t>
      </w:r>
      <w:proofErr w:type="spellStart"/>
      <w:r w:rsidRPr="00FF0A6F">
        <w:t>i)Applicator</w:t>
      </w:r>
      <w:proofErr w:type="spellEnd"/>
      <w:r w:rsidRPr="00FF0A6F">
        <w:t xml:space="preserve"> </w:t>
      </w:r>
      <w:proofErr w:type="spellStart"/>
      <w:r w:rsidRPr="00FF0A6F">
        <w:t>Cap</w:t>
      </w:r>
      <w:proofErr w:type="spellEnd"/>
      <w:r w:rsidRPr="00FF0A6F">
        <w:t xml:space="preserve">: Πλαστικό κάλυμμα, εφαρμόζεται στην άκρη του ενδοσκοπίου και φέρει προ-φορτωμένο το FTRD </w:t>
      </w:r>
      <w:proofErr w:type="spellStart"/>
      <w:r w:rsidRPr="00FF0A6F">
        <w:t>Clip</w:t>
      </w:r>
      <w:proofErr w:type="spellEnd"/>
      <w:r w:rsidRPr="00FF0A6F">
        <w:t xml:space="preserve"> και βρόγχο </w:t>
      </w:r>
      <w:proofErr w:type="spellStart"/>
      <w:r w:rsidRPr="00FF0A6F">
        <w:t>εκτομής</w:t>
      </w:r>
      <w:proofErr w:type="spellEnd"/>
      <w:r w:rsidRPr="00FF0A6F">
        <w:t xml:space="preserve"> ιστού υψηλής </w:t>
      </w:r>
      <w:proofErr w:type="spellStart"/>
      <w:r w:rsidRPr="00FF0A6F">
        <w:t>συχνότητας.Διαθέτει</w:t>
      </w:r>
      <w:proofErr w:type="spellEnd"/>
      <w:r w:rsidRPr="00FF0A6F">
        <w:t xml:space="preserve"> ειδικό νήμα καθηλωμένο στο </w:t>
      </w:r>
      <w:proofErr w:type="spellStart"/>
      <w:r w:rsidRPr="00FF0A6F">
        <w:t>Applicator</w:t>
      </w:r>
      <w:proofErr w:type="spellEnd"/>
      <w:r w:rsidRPr="00FF0A6F">
        <w:t xml:space="preserve"> </w:t>
      </w:r>
      <w:proofErr w:type="spellStart"/>
      <w:r w:rsidRPr="00FF0A6F">
        <w:t>Cap</w:t>
      </w:r>
      <w:proofErr w:type="spellEnd"/>
      <w:r w:rsidRPr="00FF0A6F">
        <w:t xml:space="preserve"> με το οποίο απελευθερώνεται το </w:t>
      </w:r>
      <w:proofErr w:type="spellStart"/>
      <w:r w:rsidRPr="00FF0A6F">
        <w:t>Clip</w:t>
      </w:r>
      <w:proofErr w:type="spellEnd"/>
      <w:r w:rsidRPr="00FF0A6F">
        <w:t xml:space="preserve">, με τρόπο παρόμοιο όπως στην περίπτωση των δακτυλίων για τους κιρσούς του οισοφάγου. Το </w:t>
      </w:r>
      <w:proofErr w:type="spellStart"/>
      <w:r w:rsidRPr="00FF0A6F">
        <w:t>Clip</w:t>
      </w:r>
      <w:proofErr w:type="spellEnd"/>
      <w:r w:rsidRPr="00FF0A6F">
        <w:t xml:space="preserve"> αποτελείται από ειδικό υλικό με σχηματική μνήμη </w:t>
      </w:r>
      <w:proofErr w:type="spellStart"/>
      <w:r w:rsidRPr="00FF0A6F">
        <w:t>Nitinol</w:t>
      </w:r>
      <w:proofErr w:type="spellEnd"/>
      <w:r w:rsidRPr="00FF0A6F">
        <w:t xml:space="preserve"> και έχει σχήμα ‘’δαγκάνας με μια σειρά από δόντια’’ χωρίς να αφήνει κενό στη </w:t>
      </w:r>
      <w:proofErr w:type="spellStart"/>
      <w:r w:rsidRPr="00FF0A6F">
        <w:t>μέση.Διατίθεται</w:t>
      </w:r>
      <w:proofErr w:type="spellEnd"/>
      <w:r w:rsidRPr="00FF0A6F">
        <w:t xml:space="preserve"> σε ένα μέγεθος για ενδοσκόπια με διάμετρο 11.5 –13.2mm </w:t>
      </w:r>
      <w:proofErr w:type="spellStart"/>
      <w:r w:rsidRPr="00FF0A6F">
        <w:t>ii)Hand</w:t>
      </w:r>
      <w:proofErr w:type="spellEnd"/>
      <w:r w:rsidRPr="00FF0A6F">
        <w:t xml:space="preserve"> Wheel: Ειδική πλαστική στρόφιγγα που τοποθετείται στο ενδοσκόπιο για το περιτύλιγμα του νήματος και την απελευθέρωση του </w:t>
      </w:r>
      <w:proofErr w:type="spellStart"/>
      <w:r w:rsidRPr="00FF0A6F">
        <w:t>Clip</w:t>
      </w:r>
      <w:proofErr w:type="spellEnd"/>
      <w:r w:rsidRPr="00FF0A6F">
        <w:t xml:space="preserve"> </w:t>
      </w:r>
      <w:proofErr w:type="spellStart"/>
      <w:r w:rsidRPr="00FF0A6F">
        <w:t>iii)Thread</w:t>
      </w:r>
      <w:proofErr w:type="spellEnd"/>
      <w:r w:rsidRPr="00FF0A6F">
        <w:t xml:space="preserve"> </w:t>
      </w:r>
      <w:proofErr w:type="spellStart"/>
      <w:r w:rsidRPr="00FF0A6F">
        <w:t>Retriever</w:t>
      </w:r>
      <w:proofErr w:type="spellEnd"/>
      <w:r w:rsidRPr="00FF0A6F">
        <w:t xml:space="preserve">: Πλαστικό εξάρτημα για την εύκολη ανάκτηση του νήματος </w:t>
      </w:r>
      <w:proofErr w:type="spellStart"/>
      <w:r w:rsidRPr="00FF0A6F">
        <w:t>iv)Endoscope</w:t>
      </w:r>
      <w:proofErr w:type="spellEnd"/>
      <w:r w:rsidRPr="00FF0A6F">
        <w:t xml:space="preserve"> </w:t>
      </w:r>
      <w:proofErr w:type="spellStart"/>
      <w:r w:rsidRPr="00FF0A6F">
        <w:t>Sleeve</w:t>
      </w:r>
      <w:proofErr w:type="spellEnd"/>
      <w:r w:rsidRPr="00FF0A6F">
        <w:t xml:space="preserve">: Προστατευτικό μανίκι </w:t>
      </w:r>
      <w:proofErr w:type="spellStart"/>
      <w:r w:rsidRPr="00FF0A6F">
        <w:t>ενδοσκοπίου.Το</w:t>
      </w:r>
      <w:proofErr w:type="spellEnd"/>
      <w:r w:rsidRPr="00FF0A6F">
        <w:t xml:space="preserve"> κάλυμμα εφαρμογής και ο βρόγχος φορτώνονται εξωτερικά από το ενδοσκόπιο και το προστατευτικό μανίκι αποτρέπει την σύλληψη ιστού μεταξύ του ενδοσκοπίου και του βρόγχου </w:t>
      </w:r>
      <w:proofErr w:type="spellStart"/>
      <w:r w:rsidRPr="00FF0A6F">
        <w:t>B.Marking</w:t>
      </w:r>
      <w:proofErr w:type="spellEnd"/>
      <w:r w:rsidRPr="00FF0A6F">
        <w:t xml:space="preserve"> </w:t>
      </w:r>
      <w:proofErr w:type="spellStart"/>
      <w:r w:rsidRPr="00FF0A6F">
        <w:t>Probe</w:t>
      </w:r>
      <w:proofErr w:type="spellEnd"/>
      <w:r w:rsidRPr="00FF0A6F">
        <w:t xml:space="preserve">: Καθετήρας πήξης υψηλής συχνότητας για τη σήμανση του ιστού πριν την εφαρμογή του συστήματος για την ενδοσκοπική </w:t>
      </w:r>
      <w:proofErr w:type="spellStart"/>
      <w:r w:rsidRPr="00FF0A6F">
        <w:t>εκτομή</w:t>
      </w:r>
      <w:proofErr w:type="spellEnd"/>
      <w:r w:rsidRPr="00FF0A6F">
        <w:t xml:space="preserve"> ολικού πάχους βλαβών στο παχύ έντερο και το ορθό. Η σήμανση του ιστού διευκολύνει τον εντοπισμό και την πλήρη </w:t>
      </w:r>
      <w:proofErr w:type="spellStart"/>
      <w:r w:rsidRPr="00FF0A6F">
        <w:t>εκτομή</w:t>
      </w:r>
      <w:proofErr w:type="spellEnd"/>
      <w:r w:rsidRPr="00FF0A6F">
        <w:t xml:space="preserve"> του </w:t>
      </w:r>
      <w:proofErr w:type="spellStart"/>
      <w:r w:rsidRPr="00FF0A6F">
        <w:t>ιστού.Ο</w:t>
      </w:r>
      <w:proofErr w:type="spellEnd"/>
      <w:r w:rsidRPr="00FF0A6F">
        <w:t xml:space="preserve"> καθετήρας έχει εύκαμπτο άξονα και μήκος 220cm Γ. </w:t>
      </w:r>
      <w:proofErr w:type="spellStart"/>
      <w:r w:rsidRPr="00FF0A6F">
        <w:t>Grasper:Λαβίδα</w:t>
      </w:r>
      <w:proofErr w:type="spellEnd"/>
      <w:r w:rsidRPr="00FF0A6F">
        <w:t xml:space="preserve"> σύλληψης για την καθήλωση του ιστού και την ανάκτηση του στο κάλυμμα </w:t>
      </w:r>
      <w:proofErr w:type="spellStart"/>
      <w:r w:rsidRPr="00FF0A6F">
        <w:t>εφαρμογής.Η</w:t>
      </w:r>
      <w:proofErr w:type="spellEnd"/>
      <w:r w:rsidRPr="00FF0A6F">
        <w:t xml:space="preserve"> λαβίδα έχει εύκαμπτο άξονα και μήκος 220cm Απαραίτητο ποιοτικό </w:t>
      </w:r>
      <w:proofErr w:type="spellStart"/>
      <w:r w:rsidRPr="00FF0A6F">
        <w:t>δείγμα.Το</w:t>
      </w:r>
      <w:proofErr w:type="spellEnd"/>
      <w:r w:rsidRPr="00FF0A6F">
        <w:t xml:space="preserve"> υλικό θα αναρτηθεί και θα αξιολογηθεί στο i-</w:t>
      </w:r>
      <w:proofErr w:type="spellStart"/>
      <w:r w:rsidRPr="00FF0A6F">
        <w:t>supplies</w:t>
      </w:r>
      <w:proofErr w:type="spellEnd"/>
      <w:r w:rsidRPr="00FF0A6F">
        <w:t>.</w:t>
      </w:r>
      <w:bookmarkStart w:id="0" w:name="_GoBack"/>
      <w:bookmarkEnd w:id="0"/>
    </w:p>
    <w:sectPr w:rsidR="00470B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A6F"/>
    <w:rsid w:val="00470B68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2026-10-14T09:08:00Z</dcterms:created>
  <dcterms:modified xsi:type="dcterms:W3CDTF">2026-10-14T09:09:00Z</dcterms:modified>
</cp:coreProperties>
</file>