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F4" w:rsidRDefault="00C544F4" w:rsidP="00C544F4">
      <w:r>
        <w:t>ΚΥΚΛΩΜΑΤΑ ΜΧ ΓΙΑ OXYLOG 2000</w:t>
      </w:r>
      <w:r>
        <w:rPr>
          <w:lang w:val="en-US"/>
        </w:rPr>
        <w:t>plus</w:t>
      </w:r>
      <w:r>
        <w:t xml:space="preserve"> </w:t>
      </w:r>
    </w:p>
    <w:p w:rsidR="00C544F4" w:rsidRDefault="00C544F4" w:rsidP="00C544F4">
      <w:r>
        <w:t>Να διαθέτει απαραιτήτως τα εξής:</w:t>
      </w:r>
    </w:p>
    <w:p w:rsidR="00C544F4" w:rsidRDefault="00C544F4" w:rsidP="00C544F4">
      <w:r>
        <w:t xml:space="preserve">1. Να κατατεθεί το πιστοποιητικό CE του προϊόντος για τα προϊόντα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IIa</w:t>
      </w:r>
      <w:proofErr w:type="spellEnd"/>
      <w:r>
        <w:t xml:space="preserve"> Ο κατασκευαστικός οίκος του υλικού καθώς και η προμηθεύτρια εταιρεία να διαθέτουν σύστημα διασφάλισης ποιότητας EN ISO:9001 με πεδίο πιστοποίησης την διακίνηση </w:t>
      </w:r>
      <w:proofErr w:type="spellStart"/>
      <w:r>
        <w:t>ιατροτεχνολογικών</w:t>
      </w:r>
      <w:proofErr w:type="spellEnd"/>
      <w:r>
        <w:t xml:space="preserve"> προϊόντων και ISO 13485:2016 με πεδίο πιστοποίησης την τεχνική υποστήριξη </w:t>
      </w:r>
      <w:proofErr w:type="spellStart"/>
      <w:r>
        <w:t>ιατροτεχνολογικών</w:t>
      </w:r>
      <w:proofErr w:type="spellEnd"/>
      <w:r>
        <w:t xml:space="preserve"> προϊόντων, τα οποία να κατατεθούν.                                                                                                     2. Για τον προσφερόμενο κωδικό να κατατεθεί: α) δήλωση τού κατασκευαστή τού προϊόντος, β) το Τεχνικό Φυλλάδιο (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), γ) το επίσημο </w:t>
      </w:r>
      <w:proofErr w:type="spellStart"/>
      <w:r>
        <w:t>προσπέκτους</w:t>
      </w:r>
      <w:proofErr w:type="spellEnd"/>
      <w:r>
        <w:t xml:space="preserve"> τού κατασκευαστή, δ) δείγμα, που να δηλώνεται για χρήση σε κύκλωμα </w:t>
      </w:r>
      <w:proofErr w:type="spellStart"/>
      <w:r>
        <w:t>Oxylog</w:t>
      </w:r>
      <w:proofErr w:type="spellEnd"/>
      <w:r>
        <w:t xml:space="preserve"> 2000plus.                                                                                                                                                                  3. Να είναι </w:t>
      </w:r>
      <w:proofErr w:type="spellStart"/>
      <w:r>
        <w:t>μ.χρήσης</w:t>
      </w:r>
      <w:proofErr w:type="spellEnd"/>
      <w:r>
        <w:t xml:space="preserve">, μήκους 2.00-2.20 μέτρα, ώστε να υπάρχει η απαραίτητη επάρκεια μήκους για να εξασφαλίζεται η αποτροπή πιθανής αποσύνδεσης τού κυκλώματος από τον ασθενή και η διατήρηση τού αερισμού του κατά τη μεταφορά του. Με βαλβίδα εκπνοής, αισθητήρα ροής, γραμμές μέτρησης ροής, γωνία περιστροφής 360 μοίρες με οπές αναρρόφησης-βρογχοσκόπησης με σκληρό και κουμπωτό (με κλικ) πώμα ασφαλείας για αποφυγή αποσύνδεσης και με τάπα προστασίας. Κατάλληλο για όγκους ενηλίκων -και μικρόσωμους ενήλικες- από 200ml και άνω. Να συνοδεύεται από φίλτρο </w:t>
      </w:r>
      <w:proofErr w:type="spellStart"/>
      <w:r>
        <w:t>αντιμικροβιακής</w:t>
      </w:r>
      <w:proofErr w:type="spellEnd"/>
      <w:r>
        <w:t>-</w:t>
      </w:r>
      <w:proofErr w:type="spellStart"/>
      <w:r>
        <w:t>αντιικής</w:t>
      </w:r>
      <w:proofErr w:type="spellEnd"/>
      <w:r>
        <w:t xml:space="preserve"> προστασίας τουλάχιστον 99,9999 %, με μονή μεμβράνη, μηχανική με υδρόφοβη απόδοση, πολύ μικρού νεκρού χώρου έως 24ml και ελαφρύ με βάρος έως 23gr. Να πληροί τις απαιτήσεις που περιγράφονται στο  </w:t>
      </w:r>
      <w:r>
        <w:rPr>
          <w:lang w:val="en-US"/>
        </w:rPr>
        <w:t>ISO</w:t>
      </w:r>
      <w:r>
        <w:t xml:space="preserve"> 23328-1 και να προστατεύει τον ασθενή κι από </w:t>
      </w:r>
      <w:proofErr w:type="spellStart"/>
      <w:r>
        <w:t>ηπαττίτιδα</w:t>
      </w:r>
      <w:proofErr w:type="spellEnd"/>
      <w:r>
        <w:t xml:space="preserve"> C και COVID-19 και να διατηρεί χαμηλή αντίσταση ροής ακόμη κι αν υπερβεί τις 24 ώρες χρήσης (τα ζητούμενα τού φίλτρου να πιστοποιούνται από επίσημο </w:t>
      </w:r>
      <w:proofErr w:type="spellStart"/>
      <w:r>
        <w:t>προσπέκτους</w:t>
      </w:r>
      <w:proofErr w:type="spellEnd"/>
      <w:r>
        <w:t xml:space="preserve"> τού κατασκευαστή).</w:t>
      </w:r>
    </w:p>
    <w:p w:rsidR="00C544F4" w:rsidRDefault="00C544F4" w:rsidP="00C544F4">
      <w:r>
        <w:t xml:space="preserve">Να κατατεθεί δείγμα. </w:t>
      </w:r>
    </w:p>
    <w:p w:rsidR="00C544F4" w:rsidRDefault="00C544F4" w:rsidP="00C544F4"/>
    <w:p w:rsidR="00F45FF3" w:rsidRPr="00C544F4" w:rsidRDefault="00F45FF3" w:rsidP="00C544F4">
      <w:bookmarkStart w:id="0" w:name="_GoBack"/>
      <w:bookmarkEnd w:id="0"/>
    </w:p>
    <w:sectPr w:rsidR="00F45FF3" w:rsidRPr="00C544F4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A6" w:rsidRDefault="00C544F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A6" w:rsidRDefault="00C544F4">
    <w:pPr>
      <w:pStyle w:val="a4"/>
    </w:pPr>
    <w:r>
      <w:t>ΠΡΟΔΙΑΓΡΑΦΕΣ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75D"/>
    <w:multiLevelType w:val="hybridMultilevel"/>
    <w:tmpl w:val="E96A15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29"/>
    <w:rsid w:val="00184625"/>
    <w:rsid w:val="002651EA"/>
    <w:rsid w:val="002C5EE4"/>
    <w:rsid w:val="007D7DC3"/>
    <w:rsid w:val="00881252"/>
    <w:rsid w:val="00921592"/>
    <w:rsid w:val="009E0627"/>
    <w:rsid w:val="00AE0129"/>
    <w:rsid w:val="00AE5B9D"/>
    <w:rsid w:val="00B572EC"/>
    <w:rsid w:val="00C544F4"/>
    <w:rsid w:val="00D53BD3"/>
    <w:rsid w:val="00DA2279"/>
    <w:rsid w:val="00F45FF3"/>
    <w:rsid w:val="00F8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4F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F3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Char"/>
    <w:rsid w:val="00C54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C544F4"/>
    <w:rPr>
      <w:rFonts w:ascii="Calibri" w:eastAsia="Calibri" w:hAnsi="Calibri" w:cs="Times New Roman"/>
    </w:rPr>
  </w:style>
  <w:style w:type="paragraph" w:styleId="a5">
    <w:name w:val="footer"/>
    <w:basedOn w:val="a"/>
    <w:link w:val="Char0"/>
    <w:rsid w:val="00C54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C544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4F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F3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Char"/>
    <w:rsid w:val="00C54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C544F4"/>
    <w:rPr>
      <w:rFonts w:ascii="Calibri" w:eastAsia="Calibri" w:hAnsi="Calibri" w:cs="Times New Roman"/>
    </w:rPr>
  </w:style>
  <w:style w:type="paragraph" w:styleId="a5">
    <w:name w:val="footer"/>
    <w:basedOn w:val="a"/>
    <w:link w:val="Char0"/>
    <w:rsid w:val="00C54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C544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2024-09-23T06:10:00Z</dcterms:created>
  <dcterms:modified xsi:type="dcterms:W3CDTF">2025-04-02T06:36:00Z</dcterms:modified>
</cp:coreProperties>
</file>