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D0" w:rsidRPr="00A66A18" w:rsidRDefault="00A937D0" w:rsidP="00A937D0">
      <w:pPr>
        <w:pStyle w:val="Default"/>
        <w:jc w:val="center"/>
        <w:rPr>
          <w:rFonts w:asciiTheme="minorHAnsi" w:hAnsiTheme="minorHAnsi" w:cstheme="minorHAnsi"/>
          <w:b/>
          <w:bCs/>
          <w:u w:val="single"/>
        </w:rPr>
      </w:pPr>
      <w:bookmarkStart w:id="0" w:name="_GoBack"/>
      <w:bookmarkEnd w:id="0"/>
      <w:r w:rsidRPr="00A66A18">
        <w:rPr>
          <w:rFonts w:asciiTheme="minorHAnsi" w:hAnsiTheme="minorHAnsi" w:cstheme="minorHAnsi"/>
          <w:b/>
          <w:bCs/>
          <w:u w:val="single"/>
        </w:rPr>
        <w:t xml:space="preserve">ΤΡΟΧΗΛΑΤΟ </w:t>
      </w:r>
      <w:r w:rsidR="00A66A18" w:rsidRPr="00A66A18">
        <w:rPr>
          <w:rFonts w:asciiTheme="minorHAnsi" w:hAnsiTheme="minorHAnsi" w:cstheme="minorHAnsi"/>
          <w:b/>
          <w:bCs/>
          <w:u w:val="single"/>
        </w:rPr>
        <w:t>ΝΟΣΗΛΕΙΑΣ</w:t>
      </w:r>
      <w:r w:rsidR="00FA2C14">
        <w:rPr>
          <w:rFonts w:asciiTheme="minorHAnsi" w:hAnsiTheme="minorHAnsi" w:cstheme="minorHAnsi"/>
          <w:b/>
          <w:bCs/>
          <w:u w:val="single"/>
        </w:rPr>
        <w:t xml:space="preserve"> ΓΙΑ ΤΗ ΓΥΝΑΙΚΟΛΟΓΙΚΗ ΚΛΙΝΙΚΗ</w:t>
      </w:r>
    </w:p>
    <w:p w:rsidR="00A937D0" w:rsidRPr="00A937D0" w:rsidRDefault="00A937D0" w:rsidP="00A937D0">
      <w:pPr>
        <w:pStyle w:val="Default"/>
        <w:jc w:val="center"/>
        <w:rPr>
          <w:rFonts w:asciiTheme="minorHAnsi" w:hAnsiTheme="minorHAnsi" w:cstheme="minorHAnsi"/>
          <w:sz w:val="20"/>
          <w:szCs w:val="20"/>
        </w:rPr>
      </w:pPr>
    </w:p>
    <w:p w:rsidR="00FA425E" w:rsidRDefault="00FA425E" w:rsidP="0058368C">
      <w:pPr>
        <w:pStyle w:val="Default"/>
        <w:numPr>
          <w:ilvl w:val="0"/>
          <w:numId w:val="1"/>
        </w:numPr>
        <w:ind w:left="426" w:hanging="425"/>
        <w:jc w:val="both"/>
        <w:rPr>
          <w:rFonts w:asciiTheme="minorHAnsi" w:hAnsiTheme="minorHAnsi" w:cstheme="minorHAnsi"/>
          <w:sz w:val="22"/>
          <w:szCs w:val="22"/>
        </w:rPr>
      </w:pPr>
      <w:r w:rsidRPr="00FA425E">
        <w:rPr>
          <w:rFonts w:asciiTheme="minorHAnsi" w:hAnsiTheme="minorHAnsi" w:cstheme="minorHAnsi"/>
          <w:sz w:val="22"/>
          <w:szCs w:val="22"/>
        </w:rPr>
        <w:t>Nα προσφερθεί τροχήλατο νοσηλείας  στιβαρής κατασκευής εξ ολοκλ</w:t>
      </w:r>
      <w:r>
        <w:rPr>
          <w:rFonts w:asciiTheme="minorHAnsi" w:hAnsiTheme="minorHAnsi" w:cstheme="minorHAnsi"/>
          <w:sz w:val="22"/>
          <w:szCs w:val="22"/>
        </w:rPr>
        <w:t xml:space="preserve">ήρου από ανακυκλώσιμο </w:t>
      </w:r>
      <w:r w:rsidRPr="00A66A18">
        <w:rPr>
          <w:rFonts w:asciiTheme="minorHAnsi" w:hAnsiTheme="minorHAnsi" w:cstheme="minorHAnsi"/>
          <w:sz w:val="22"/>
          <w:szCs w:val="22"/>
        </w:rPr>
        <w:t xml:space="preserve">πολυμερές πλαστικό υλικό </w:t>
      </w:r>
      <w:r w:rsidRPr="00FA425E">
        <w:rPr>
          <w:rFonts w:asciiTheme="minorHAnsi" w:hAnsiTheme="minorHAnsi" w:cstheme="minorHAnsi"/>
          <w:sz w:val="22"/>
          <w:szCs w:val="22"/>
        </w:rPr>
        <w:t>με ενίσχυση στις γωνίες και στη βάση του από αλουμινίο ή άλλο μεταλλικό υλικό που θα το καθιστά στιβαρή αλλά ταυτόχρονα και ελαφριά κατασκευή</w:t>
      </w:r>
      <w:r>
        <w:rPr>
          <w:rFonts w:asciiTheme="minorHAnsi" w:hAnsiTheme="minorHAnsi" w:cstheme="minorHAnsi"/>
          <w:sz w:val="22"/>
          <w:szCs w:val="22"/>
        </w:rPr>
        <w:t xml:space="preserve">. </w:t>
      </w:r>
    </w:p>
    <w:p w:rsidR="00A66A18" w:rsidRPr="00FA425E" w:rsidRDefault="00FA425E" w:rsidP="0058368C">
      <w:pPr>
        <w:pStyle w:val="Default"/>
        <w:numPr>
          <w:ilvl w:val="0"/>
          <w:numId w:val="1"/>
        </w:numPr>
        <w:ind w:left="426" w:hanging="425"/>
        <w:jc w:val="both"/>
        <w:rPr>
          <w:rFonts w:asciiTheme="minorHAnsi" w:hAnsiTheme="minorHAnsi" w:cstheme="minorHAnsi"/>
          <w:sz w:val="22"/>
          <w:szCs w:val="22"/>
        </w:rPr>
      </w:pPr>
      <w:r>
        <w:rPr>
          <w:rFonts w:asciiTheme="minorHAnsi" w:hAnsiTheme="minorHAnsi" w:cstheme="minorHAnsi"/>
          <w:sz w:val="22"/>
          <w:szCs w:val="22"/>
        </w:rPr>
        <w:t>Να είναι εξ ολοκλήρου πλενόμενο και απολυμαινόμενο και ν</w:t>
      </w:r>
      <w:r w:rsidRPr="00FA425E">
        <w:rPr>
          <w:rFonts w:asciiTheme="minorHAnsi" w:hAnsiTheme="minorHAnsi" w:cstheme="minorHAnsi"/>
          <w:sz w:val="22"/>
          <w:szCs w:val="22"/>
        </w:rPr>
        <w:t xml:space="preserve">α έχει </w:t>
      </w:r>
      <w:r w:rsidR="00A66A18" w:rsidRPr="00FA425E">
        <w:rPr>
          <w:rFonts w:asciiTheme="minorHAnsi" w:hAnsiTheme="minorHAnsi" w:cstheme="minorHAnsi"/>
          <w:sz w:val="22"/>
          <w:szCs w:val="22"/>
        </w:rPr>
        <w:t>αντοχή στις κρούσεις, στα απολυμαντικά και στα καθαριστικά υλικά.</w:t>
      </w:r>
    </w:p>
    <w:p w:rsid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Να είναι εύκολο στη μετακίνηση και να</w:t>
      </w:r>
      <w:r w:rsidR="00FA425E">
        <w:rPr>
          <w:rFonts w:asciiTheme="minorHAnsi" w:hAnsiTheme="minorHAnsi" w:cstheme="minorHAnsi"/>
          <w:sz w:val="22"/>
          <w:szCs w:val="22"/>
        </w:rPr>
        <w:t xml:space="preserve"> διαθέτει τέσσερεις (4) τροχούς, </w:t>
      </w:r>
      <w:r w:rsidRPr="0058368C">
        <w:rPr>
          <w:rFonts w:asciiTheme="minorHAnsi" w:hAnsiTheme="minorHAnsi" w:cstheme="minorHAnsi"/>
          <w:sz w:val="22"/>
          <w:szCs w:val="22"/>
        </w:rPr>
        <w:t>διαμέτρου Ø 1</w:t>
      </w:r>
      <w:r>
        <w:rPr>
          <w:rFonts w:asciiTheme="minorHAnsi" w:hAnsiTheme="minorHAnsi" w:cstheme="minorHAnsi"/>
          <w:sz w:val="22"/>
          <w:szCs w:val="22"/>
        </w:rPr>
        <w:t>25</w:t>
      </w:r>
      <w:r w:rsidRPr="0058368C">
        <w:rPr>
          <w:rFonts w:asciiTheme="minorHAnsi" w:hAnsiTheme="minorHAnsi" w:cstheme="minorHAnsi"/>
          <w:sz w:val="22"/>
          <w:szCs w:val="22"/>
        </w:rPr>
        <w:t xml:space="preserve"> mm</w:t>
      </w:r>
      <w:r>
        <w:rPr>
          <w:rFonts w:asciiTheme="minorHAnsi" w:hAnsiTheme="minorHAnsi" w:cstheme="minorHAnsi"/>
          <w:sz w:val="22"/>
          <w:szCs w:val="22"/>
        </w:rPr>
        <w:t xml:space="preserve"> τουλάχιστον</w:t>
      </w:r>
      <w:r w:rsidRPr="0058368C">
        <w:rPr>
          <w:rFonts w:asciiTheme="minorHAnsi" w:hAnsiTheme="minorHAnsi" w:cstheme="minorHAnsi"/>
          <w:sz w:val="22"/>
          <w:szCs w:val="22"/>
        </w:rPr>
        <w:t>, περιστρεφόμενους,  χωρίς να αφήνουν ίχνος κατά τη μετακίνηση ,εκ των οποίων οι δύο τροχοί να διαθέτουν φρένα και δύο να είναι αντιστατικοί</w:t>
      </w:r>
      <w:r w:rsidR="00FA425E">
        <w:rPr>
          <w:rFonts w:asciiTheme="minorHAnsi" w:hAnsiTheme="minorHAnsi" w:cstheme="minorHAnsi"/>
          <w:sz w:val="22"/>
          <w:szCs w:val="22"/>
        </w:rPr>
        <w:t>.</w:t>
      </w:r>
    </w:p>
    <w:p w:rsidR="00A66A18" w:rsidRPr="00A66A18" w:rsidRDefault="00A66A18" w:rsidP="0058368C">
      <w:pPr>
        <w:pStyle w:val="Default"/>
        <w:numPr>
          <w:ilvl w:val="0"/>
          <w:numId w:val="1"/>
        </w:numPr>
        <w:ind w:left="426" w:hanging="425"/>
        <w:jc w:val="both"/>
        <w:rPr>
          <w:rFonts w:asciiTheme="minorHAnsi" w:hAnsiTheme="minorHAnsi" w:cstheme="minorHAnsi"/>
          <w:sz w:val="22"/>
          <w:szCs w:val="22"/>
        </w:rPr>
      </w:pPr>
      <w:r w:rsidRPr="00A66A18">
        <w:rPr>
          <w:rFonts w:asciiTheme="minorHAnsi" w:hAnsiTheme="minorHAnsi" w:cstheme="minorHAnsi"/>
          <w:sz w:val="22"/>
          <w:szCs w:val="22"/>
        </w:rPr>
        <w:t xml:space="preserve">Να φέρει </w:t>
      </w:r>
      <w:r w:rsidR="00FA425E">
        <w:rPr>
          <w:rFonts w:asciiTheme="minorHAnsi" w:hAnsiTheme="minorHAnsi" w:cstheme="minorHAnsi"/>
          <w:sz w:val="22"/>
          <w:szCs w:val="22"/>
        </w:rPr>
        <w:t xml:space="preserve">εργονομική </w:t>
      </w:r>
      <w:r w:rsidRPr="00A66A18">
        <w:rPr>
          <w:rFonts w:asciiTheme="minorHAnsi" w:hAnsiTheme="minorHAnsi" w:cstheme="minorHAnsi"/>
          <w:sz w:val="22"/>
          <w:szCs w:val="22"/>
        </w:rPr>
        <w:t xml:space="preserve">χειρολαβή ώθησης </w:t>
      </w:r>
      <w:r w:rsidR="0058368C">
        <w:rPr>
          <w:rFonts w:asciiTheme="minorHAnsi" w:hAnsiTheme="minorHAnsi" w:cstheme="minorHAnsi"/>
          <w:sz w:val="22"/>
          <w:szCs w:val="22"/>
        </w:rPr>
        <w:t xml:space="preserve">τουλάχιστον </w:t>
      </w:r>
      <w:r w:rsidR="000C7795">
        <w:rPr>
          <w:rFonts w:asciiTheme="minorHAnsi" w:hAnsiTheme="minorHAnsi" w:cstheme="minorHAnsi"/>
          <w:sz w:val="22"/>
          <w:szCs w:val="22"/>
        </w:rPr>
        <w:t>στη μια πλευρά</w:t>
      </w:r>
      <w:r w:rsidR="000C7795" w:rsidRPr="000C7795">
        <w:rPr>
          <w:rFonts w:asciiTheme="minorHAnsi" w:hAnsiTheme="minorHAnsi" w:cstheme="minorHAnsi"/>
          <w:sz w:val="22"/>
          <w:szCs w:val="22"/>
        </w:rPr>
        <w:t xml:space="preserve"> </w:t>
      </w:r>
      <w:r w:rsidR="000C7795">
        <w:rPr>
          <w:rFonts w:asciiTheme="minorHAnsi" w:hAnsiTheme="minorHAnsi" w:cstheme="minorHAnsi"/>
          <w:sz w:val="22"/>
          <w:szCs w:val="22"/>
        </w:rPr>
        <w:t>και προσκρουστήρες περιμετρικά.</w:t>
      </w:r>
    </w:p>
    <w:p w:rsidR="00A66A18" w:rsidRPr="00A66A18" w:rsidRDefault="004C7306" w:rsidP="0058368C">
      <w:pPr>
        <w:pStyle w:val="Default"/>
        <w:numPr>
          <w:ilvl w:val="0"/>
          <w:numId w:val="1"/>
        </w:numPr>
        <w:ind w:left="426" w:hanging="425"/>
        <w:jc w:val="both"/>
        <w:rPr>
          <w:rFonts w:asciiTheme="minorHAnsi" w:hAnsiTheme="minorHAnsi" w:cstheme="minorHAnsi"/>
          <w:sz w:val="22"/>
          <w:szCs w:val="22"/>
        </w:rPr>
      </w:pPr>
      <w:r w:rsidRPr="004C7306">
        <w:rPr>
          <w:rFonts w:asciiTheme="minorHAnsi" w:hAnsiTheme="minorHAnsi" w:cstheme="minorHAnsi"/>
          <w:sz w:val="22"/>
          <w:szCs w:val="22"/>
        </w:rPr>
        <w:t>Το τροχήλατο να φέρει συνδυασμό πέντε (5) συρταριών εκ των οποίων:  (</w:t>
      </w:r>
      <w:r>
        <w:rPr>
          <w:rFonts w:asciiTheme="minorHAnsi" w:hAnsiTheme="minorHAnsi" w:cstheme="minorHAnsi"/>
          <w:sz w:val="22"/>
          <w:szCs w:val="22"/>
        </w:rPr>
        <w:t>1</w:t>
      </w:r>
      <w:r w:rsidRPr="004C7306">
        <w:rPr>
          <w:rFonts w:asciiTheme="minorHAnsi" w:hAnsiTheme="minorHAnsi" w:cstheme="minorHAnsi"/>
          <w:sz w:val="22"/>
          <w:szCs w:val="22"/>
        </w:rPr>
        <w:t xml:space="preserve">) με ύψος μετώπης 75 mm τουλάχιστον, </w:t>
      </w:r>
      <w:r w:rsidR="00811691">
        <w:rPr>
          <w:rFonts w:asciiTheme="minorHAnsi" w:hAnsiTheme="minorHAnsi" w:cstheme="minorHAnsi"/>
          <w:sz w:val="22"/>
          <w:szCs w:val="22"/>
        </w:rPr>
        <w:t>ένα</w:t>
      </w:r>
      <w:r w:rsidRPr="004C7306">
        <w:rPr>
          <w:rFonts w:asciiTheme="minorHAnsi" w:hAnsiTheme="minorHAnsi" w:cstheme="minorHAnsi"/>
          <w:sz w:val="22"/>
          <w:szCs w:val="22"/>
        </w:rPr>
        <w:t xml:space="preserve"> (</w:t>
      </w:r>
      <w:r w:rsidR="00811691">
        <w:rPr>
          <w:rFonts w:asciiTheme="minorHAnsi" w:hAnsiTheme="minorHAnsi" w:cstheme="minorHAnsi"/>
          <w:sz w:val="22"/>
          <w:szCs w:val="22"/>
        </w:rPr>
        <w:t>1</w:t>
      </w:r>
      <w:r w:rsidRPr="004C7306">
        <w:rPr>
          <w:rFonts w:asciiTheme="minorHAnsi" w:hAnsiTheme="minorHAnsi" w:cstheme="minorHAnsi"/>
          <w:sz w:val="22"/>
          <w:szCs w:val="22"/>
        </w:rPr>
        <w:t xml:space="preserve">) με ύψος μετώπης 150 mm τουλάχιστον και </w:t>
      </w:r>
      <w:r w:rsidR="00811691">
        <w:rPr>
          <w:rFonts w:asciiTheme="minorHAnsi" w:hAnsiTheme="minorHAnsi" w:cstheme="minorHAnsi"/>
          <w:sz w:val="22"/>
          <w:szCs w:val="22"/>
        </w:rPr>
        <w:t>δύο</w:t>
      </w:r>
      <w:r w:rsidR="00C62F6A">
        <w:rPr>
          <w:rFonts w:asciiTheme="minorHAnsi" w:hAnsiTheme="minorHAnsi" w:cstheme="minorHAnsi"/>
          <w:sz w:val="22"/>
          <w:szCs w:val="22"/>
        </w:rPr>
        <w:t xml:space="preserve"> </w:t>
      </w:r>
      <w:r w:rsidRPr="004C7306">
        <w:rPr>
          <w:rFonts w:asciiTheme="minorHAnsi" w:hAnsiTheme="minorHAnsi" w:cstheme="minorHAnsi"/>
          <w:sz w:val="22"/>
          <w:szCs w:val="22"/>
        </w:rPr>
        <w:t>(</w:t>
      </w:r>
      <w:r w:rsidR="00811691">
        <w:rPr>
          <w:rFonts w:asciiTheme="minorHAnsi" w:hAnsiTheme="minorHAnsi" w:cstheme="minorHAnsi"/>
          <w:sz w:val="22"/>
          <w:szCs w:val="22"/>
        </w:rPr>
        <w:t>2</w:t>
      </w:r>
      <w:r w:rsidRPr="004C7306">
        <w:rPr>
          <w:rFonts w:asciiTheme="minorHAnsi" w:hAnsiTheme="minorHAnsi" w:cstheme="minorHAnsi"/>
          <w:sz w:val="22"/>
          <w:szCs w:val="22"/>
        </w:rPr>
        <w:t>) με ύψος μετώπης 200 mm τουλάχιστον (για μεγάλα μπουκάλια ορών κι άλλα ογκώδη αντικείμενα). Να διαθέτει κεντρικό σύστημα κλεισίματος με κλειδί για όλα τα συρτάρια.</w:t>
      </w:r>
      <w:r>
        <w:rPr>
          <w:rFonts w:asciiTheme="minorHAnsi" w:hAnsiTheme="minorHAnsi" w:cstheme="minorHAnsi"/>
          <w:sz w:val="22"/>
          <w:szCs w:val="22"/>
        </w:rPr>
        <w:t xml:space="preserve"> </w:t>
      </w:r>
      <w:r w:rsidR="00A66A18" w:rsidRPr="00A66A18">
        <w:rPr>
          <w:rFonts w:asciiTheme="minorHAnsi" w:hAnsiTheme="minorHAnsi" w:cstheme="minorHAnsi"/>
          <w:sz w:val="22"/>
          <w:szCs w:val="22"/>
        </w:rPr>
        <w:t xml:space="preserve">Τα συρτάρια να έχουν μηχανισμό stop και να φέρουν εσωτερικά διαχωριστικά τα οποία να διαμορφώνονται και να προσαρμόζονται σε διάφορες θέσεις, όχι σταθερά, για την ταξινόμηση των υλικών. Διαχωριστικά να φέρουν όλα τα συρτάρια εκτός από </w:t>
      </w:r>
      <w:r>
        <w:rPr>
          <w:rFonts w:asciiTheme="minorHAnsi" w:hAnsiTheme="minorHAnsi" w:cstheme="minorHAnsi"/>
          <w:sz w:val="22"/>
          <w:szCs w:val="22"/>
        </w:rPr>
        <w:t>τα δύο μεγάλα</w:t>
      </w:r>
      <w:r w:rsidR="00A66A18" w:rsidRPr="00A66A18">
        <w:rPr>
          <w:rFonts w:asciiTheme="minorHAnsi" w:hAnsiTheme="minorHAnsi" w:cstheme="minorHAnsi"/>
          <w:sz w:val="22"/>
          <w:szCs w:val="22"/>
        </w:rPr>
        <w:t>.</w:t>
      </w:r>
    </w:p>
    <w:p w:rsidR="004C7306" w:rsidRPr="00BF465B" w:rsidRDefault="00A66A18" w:rsidP="0058368C">
      <w:pPr>
        <w:pStyle w:val="Default"/>
        <w:numPr>
          <w:ilvl w:val="0"/>
          <w:numId w:val="1"/>
        </w:numPr>
        <w:ind w:left="426" w:hanging="425"/>
        <w:jc w:val="both"/>
        <w:rPr>
          <w:rFonts w:asciiTheme="minorHAnsi" w:hAnsiTheme="minorHAnsi" w:cstheme="minorHAnsi"/>
          <w:sz w:val="22"/>
          <w:szCs w:val="22"/>
        </w:rPr>
      </w:pPr>
      <w:r w:rsidRPr="00BF465B">
        <w:rPr>
          <w:rFonts w:asciiTheme="minorHAnsi" w:hAnsiTheme="minorHAnsi" w:cstheme="minorHAnsi"/>
          <w:sz w:val="22"/>
          <w:szCs w:val="22"/>
        </w:rPr>
        <w:t xml:space="preserve">Να υπάρχουν μπάρες πλευρικά για την ανάρτηση εξαρτημάτων και να διαθέτει </w:t>
      </w:r>
      <w:r w:rsidR="0058368C" w:rsidRPr="00BF465B">
        <w:rPr>
          <w:rFonts w:asciiTheme="minorHAnsi" w:hAnsiTheme="minorHAnsi" w:cstheme="minorHAnsi"/>
          <w:sz w:val="22"/>
          <w:szCs w:val="22"/>
        </w:rPr>
        <w:t>υποδοχή γι</w:t>
      </w:r>
      <w:r w:rsidR="00BF465B" w:rsidRPr="00BF465B">
        <w:rPr>
          <w:rFonts w:asciiTheme="minorHAnsi" w:hAnsiTheme="minorHAnsi" w:cstheme="minorHAnsi"/>
          <w:sz w:val="22"/>
          <w:szCs w:val="22"/>
        </w:rPr>
        <w:t xml:space="preserve">α δοχείο αιχμηρών αντικειμένων και </w:t>
      </w:r>
      <w:r w:rsidR="0058368C" w:rsidRPr="00BF465B">
        <w:rPr>
          <w:rFonts w:asciiTheme="minorHAnsi" w:hAnsiTheme="minorHAnsi" w:cstheme="minorHAnsi"/>
          <w:sz w:val="22"/>
          <w:szCs w:val="22"/>
        </w:rPr>
        <w:t>υποδοχή για στατώ</w:t>
      </w:r>
      <w:r w:rsidR="00BF465B">
        <w:rPr>
          <w:rFonts w:asciiTheme="minorHAnsi" w:hAnsiTheme="minorHAnsi" w:cstheme="minorHAnsi"/>
          <w:sz w:val="22"/>
          <w:szCs w:val="22"/>
        </w:rPr>
        <w:t xml:space="preserve">. </w:t>
      </w:r>
      <w:r w:rsidR="00BF465B" w:rsidRPr="00BF465B">
        <w:rPr>
          <w:rFonts w:asciiTheme="minorHAnsi" w:hAnsiTheme="minorHAnsi" w:cstheme="minorHAnsi"/>
          <w:sz w:val="22"/>
          <w:szCs w:val="22"/>
        </w:rPr>
        <w:t>Ν</w:t>
      </w:r>
      <w:r w:rsidR="0058368C" w:rsidRPr="00BF465B">
        <w:rPr>
          <w:rFonts w:asciiTheme="minorHAnsi" w:hAnsiTheme="minorHAnsi" w:cstheme="minorHAnsi"/>
          <w:sz w:val="22"/>
          <w:szCs w:val="22"/>
        </w:rPr>
        <w:t>α</w:t>
      </w:r>
      <w:r w:rsidR="00BF465B">
        <w:rPr>
          <w:rFonts w:asciiTheme="minorHAnsi" w:hAnsiTheme="minorHAnsi" w:cstheme="minorHAnsi"/>
          <w:sz w:val="22"/>
          <w:szCs w:val="22"/>
        </w:rPr>
        <w:t xml:space="preserve"> </w:t>
      </w:r>
      <w:r w:rsidR="0058368C" w:rsidRPr="00BF465B">
        <w:rPr>
          <w:rFonts w:asciiTheme="minorHAnsi" w:hAnsiTheme="minorHAnsi" w:cstheme="minorHAnsi"/>
          <w:sz w:val="22"/>
          <w:szCs w:val="22"/>
        </w:rPr>
        <w:t>συνοδεύεται με στατώ μεταβλητού ύψους τεσσάρων αγκίστρων.</w:t>
      </w:r>
    </w:p>
    <w:p w:rsidR="00A66A18" w:rsidRPr="00A66A18" w:rsidRDefault="00A66A18" w:rsidP="0058368C">
      <w:pPr>
        <w:pStyle w:val="Default"/>
        <w:numPr>
          <w:ilvl w:val="0"/>
          <w:numId w:val="1"/>
        </w:numPr>
        <w:ind w:left="426" w:hanging="425"/>
        <w:jc w:val="both"/>
        <w:rPr>
          <w:rFonts w:asciiTheme="minorHAnsi" w:hAnsiTheme="minorHAnsi" w:cstheme="minorHAnsi"/>
          <w:sz w:val="22"/>
          <w:szCs w:val="22"/>
        </w:rPr>
      </w:pPr>
      <w:r w:rsidRPr="00A66A18">
        <w:rPr>
          <w:rFonts w:asciiTheme="minorHAnsi" w:hAnsiTheme="minorHAnsi" w:cstheme="minorHAnsi"/>
          <w:sz w:val="22"/>
          <w:szCs w:val="22"/>
        </w:rPr>
        <w:t>Η επιφάνεια εργασίας να είναι από πολυμερές υλικό με στρογγυλοποιημένες άκρες με χείλος με αντοχή στα απολυμαντικά και αντισηπτικά χεριών. Να φέρει συρόμενη επιφάνεια γραψίματος</w:t>
      </w:r>
      <w:r w:rsidR="004C7306">
        <w:rPr>
          <w:rFonts w:asciiTheme="minorHAnsi" w:hAnsiTheme="minorHAnsi" w:cstheme="minorHAnsi"/>
          <w:sz w:val="22"/>
          <w:szCs w:val="22"/>
        </w:rPr>
        <w:t>.</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Να διαθέτει βάση στήριξης περιστρεφόμενη και ρυθμιζόμενη καθ’ ύψος, για την τοποθέτηση απινιδωτή/monitor, με ιμάντες στερέωσης. Να προσφερθεί με πλάκα απινίδωσης που να τοποθετείται κάτω από τον ασθενή κατά τη διαδικασία ΚΑΡΠΑ και να τοποθετείται εργονομικά κάτω από την επιφάνεια εργασίας.</w:t>
      </w:r>
    </w:p>
    <w:p w:rsidR="00A66A18" w:rsidRDefault="00A66A18" w:rsidP="0058368C">
      <w:pPr>
        <w:pStyle w:val="Default"/>
        <w:numPr>
          <w:ilvl w:val="0"/>
          <w:numId w:val="1"/>
        </w:numPr>
        <w:ind w:left="426" w:hanging="425"/>
        <w:jc w:val="both"/>
        <w:rPr>
          <w:rFonts w:asciiTheme="minorHAnsi" w:hAnsiTheme="minorHAnsi" w:cstheme="minorHAnsi"/>
          <w:sz w:val="22"/>
          <w:szCs w:val="22"/>
        </w:rPr>
      </w:pPr>
      <w:r w:rsidRPr="00A66A18">
        <w:rPr>
          <w:rFonts w:asciiTheme="minorHAnsi" w:hAnsiTheme="minorHAnsi" w:cstheme="minorHAnsi"/>
          <w:sz w:val="22"/>
          <w:szCs w:val="22"/>
        </w:rPr>
        <w:t>Να έχει διαστάσεις 80 (Μ</w:t>
      </w:r>
      <w:r w:rsidR="0058368C">
        <w:rPr>
          <w:rFonts w:asciiTheme="minorHAnsi" w:hAnsiTheme="minorHAnsi" w:cstheme="minorHAnsi"/>
          <w:sz w:val="22"/>
          <w:szCs w:val="22"/>
        </w:rPr>
        <w:t>) x 60 (Β) x 100 (Y) cm περίπου.</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 xml:space="preserve">Ο ζητούμενος εξοπλισμός καθώς και τα παρελκόμενα του θα πρέπει να είναι πλήρης, απολύτως καινούργιος, (αμεταχείριστος), άριστης αντοχής, σύγχρονης τεχνολογίας, κατάλληλος για νοσοκομειακή χρήση, και να περιλαμβάνει όλα τα εξαρτήματα που απαιτούνται για την πλήρη εκμετάλλευση των δυνατοτήτων του. </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 xml:space="preserve">Να είναι εύχρηστος, παρέχοντας τη μέγιστη δυνατή ασφάλεια και προστασία ασθενούς, χρηστών και περιβάλλοντος. </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 xml:space="preserve">Να δοθεί εγγύηση καλής λειτουργίας για δύο (2) έτη και κατά την οποία να παρέχεται δωρεάν υποστήριξη βλαβών με πλήρη κάλυψη ανταλλακτικών, χωρίς καμία επιβάρυνση για το Νοσοκομείο. Ο προμηθευτής πρέπει να έχει τις προϋποθέσεις για την πλήρη τεχνική υποστήριξη των μηχανημάτων και επάρκεια ανταλλακτικών για δέκα (10) χρόνια. </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 xml:space="preserve">Να καλύπτει υποχρεωτικά τις προδιαγραφές των διεθνών κανονισμών ασφαλείας και να φέρει σήμανση CE σύμφωνα τις οδηγίες του Συμβουλίου της Ευρωπαϊκής Ένωσης. </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Ο κατασκευαστικός οίκος να διαθέτει Πιστοποιητικό ISO</w:t>
      </w:r>
      <w:r>
        <w:rPr>
          <w:rFonts w:asciiTheme="minorHAnsi" w:hAnsiTheme="minorHAnsi" w:cstheme="minorHAnsi"/>
          <w:sz w:val="22"/>
          <w:szCs w:val="22"/>
        </w:rPr>
        <w:t xml:space="preserve"> </w:t>
      </w:r>
      <w:r w:rsidRPr="0058368C">
        <w:rPr>
          <w:rFonts w:asciiTheme="minorHAnsi" w:hAnsiTheme="minorHAnsi" w:cstheme="minorHAnsi"/>
          <w:sz w:val="22"/>
          <w:szCs w:val="22"/>
        </w:rPr>
        <w:t>13485 για τη διακίνηση, εμπορία και τεχνική υποστήριξη ιατροτεχνολογικού εξοπλισμού. Η προμηθεύτρια εταιρία θα πρέπει απαραίτητα να διαθέτει πιστοποιητικό  EN ISO 9001, πιστοποιητικό EN ISO 13485, βεβαίωση συμμόρφωσης με την Υπ.Απ. ΔΥ8δ/Γ.Π.οικ. 1348/07-01-2004 (με πεδίο πιστοποίησης την διακίνηση  Ιατροτεχνολογικών προϊόντων και την τεχνική υποστήριξη αυτών). Να κατατεθούν τα αντίστοιχα πιστοποιητικά τα οποία θα είναι επίσημα μεταφρασμένα, στην Ελληνική γλώσσα.</w:t>
      </w:r>
    </w:p>
    <w:p w:rsid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Οι προσφορές θα πρέπει να συνοδεύονται από τα πρωτότυπα τεχνικά αναλυτικά έντυπα (φυλλάδια) του κατασκευαστικού οίκου στην Ελληνική ή Αγγλική.</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 xml:space="preserve">Επίσης να δοθεί πλήρης  κατάλογος  με  το  σύνολο  των  παρελκόμενων  </w:t>
      </w:r>
      <w:r>
        <w:rPr>
          <w:rFonts w:asciiTheme="minorHAnsi" w:hAnsiTheme="minorHAnsi" w:cstheme="minorHAnsi"/>
          <w:sz w:val="22"/>
          <w:szCs w:val="22"/>
        </w:rPr>
        <w:t xml:space="preserve">εξαρτημάτων </w:t>
      </w:r>
      <w:r w:rsidRPr="0058368C">
        <w:rPr>
          <w:rFonts w:asciiTheme="minorHAnsi" w:hAnsiTheme="minorHAnsi" w:cstheme="minorHAnsi"/>
          <w:sz w:val="22"/>
          <w:szCs w:val="22"/>
        </w:rPr>
        <w:t xml:space="preserve">τα οποία μπορούν να </w:t>
      </w:r>
      <w:r>
        <w:rPr>
          <w:rFonts w:asciiTheme="minorHAnsi" w:hAnsiTheme="minorHAnsi" w:cstheme="minorHAnsi"/>
          <w:sz w:val="22"/>
          <w:szCs w:val="22"/>
        </w:rPr>
        <w:t>προστεθούν</w:t>
      </w:r>
      <w:r w:rsidRPr="0058368C">
        <w:rPr>
          <w:rFonts w:asciiTheme="minorHAnsi" w:hAnsiTheme="minorHAnsi" w:cstheme="minorHAnsi"/>
          <w:sz w:val="22"/>
          <w:szCs w:val="22"/>
        </w:rPr>
        <w:t xml:space="preserve"> σε αυτό οποιαδήποτε άλλη στιγμή. Ο κατάλογος  θα  περιέχει  την  περιγραφή  του  είδους,  τον  κωδικό  του κατασκευαστή και την τιμή τους.</w:t>
      </w:r>
    </w:p>
    <w:p w:rsidR="0058368C" w:rsidRPr="0058368C" w:rsidRDefault="0058368C" w:rsidP="0058368C">
      <w:pPr>
        <w:pStyle w:val="Default"/>
        <w:ind w:left="426"/>
        <w:jc w:val="both"/>
        <w:rPr>
          <w:rFonts w:asciiTheme="minorHAnsi" w:hAnsiTheme="minorHAnsi" w:cstheme="minorHAnsi"/>
          <w:sz w:val="22"/>
          <w:szCs w:val="22"/>
        </w:rPr>
      </w:pP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lastRenderedPageBreak/>
        <w:t>Ο προμηθευτής υποχρεούται να εγκαταστήσει και να παραδώσει σε πλήρη λειτουργία το ζητούμενο εξοπλισμό και να εκπαιδεύσει χωρίς αμοιβή το προσωπικό στην σωστή χρήση για την εκμετάλλευση όλων των δυνατοτήτων του.</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Με την παράδοση των μηχανημάτων να παραδοθεί μία πλήρης σειρά των ΤΕΧΝΙΚΩΝ ΕΓΧΕΙΡΙΔΙΩΝ (και σε ηλεκτρονική μορφή) , στην Ελληνική ή Αγγλική γλώσσα</w:t>
      </w:r>
    </w:p>
    <w:p w:rsidR="0058368C" w:rsidRPr="0058368C" w:rsidRDefault="0058368C" w:rsidP="0058368C">
      <w:pPr>
        <w:pStyle w:val="Default"/>
        <w:numPr>
          <w:ilvl w:val="0"/>
          <w:numId w:val="1"/>
        </w:numPr>
        <w:ind w:left="426" w:hanging="425"/>
        <w:jc w:val="both"/>
        <w:rPr>
          <w:rFonts w:asciiTheme="minorHAnsi" w:hAnsiTheme="minorHAnsi" w:cstheme="minorHAnsi"/>
          <w:sz w:val="22"/>
          <w:szCs w:val="22"/>
        </w:rPr>
      </w:pPr>
      <w:r w:rsidRPr="0058368C">
        <w:rPr>
          <w:rFonts w:asciiTheme="minorHAnsi" w:hAnsiTheme="minorHAnsi" w:cstheme="minorHAnsi"/>
          <w:sz w:val="22"/>
          <w:szCs w:val="22"/>
        </w:rPr>
        <w:t>Να κατατεθεί φύλλο συμμόρφωσης για την ρητή κάλυψη κάθε όρου και προδιαγραφής, με τις αντίστοιχες παραπομπές στα φυλλάδια, περιγραφικά έντυπα και εγχειρίδια του κατασκευαστικού οίκου, επί ποινή αποκλεισμού. Προσφορές που δεν απαντούν αναλυτικά σε όλες τις ζητούμενες προδιαγραφές  απορρίπτονται ως απαράδεκτες.</w:t>
      </w:r>
    </w:p>
    <w:p w:rsidR="0058368C" w:rsidRPr="00A66A18" w:rsidRDefault="0058368C" w:rsidP="0058368C">
      <w:pPr>
        <w:pStyle w:val="Default"/>
        <w:ind w:left="426"/>
        <w:jc w:val="both"/>
        <w:rPr>
          <w:rFonts w:asciiTheme="minorHAnsi" w:hAnsiTheme="minorHAnsi" w:cstheme="minorHAnsi"/>
          <w:sz w:val="22"/>
          <w:szCs w:val="22"/>
        </w:rPr>
      </w:pPr>
    </w:p>
    <w:sectPr w:rsidR="0058368C" w:rsidRPr="00A66A18" w:rsidSect="00A937D0">
      <w:pgSz w:w="11906" w:h="16838"/>
      <w:pgMar w:top="993"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5234"/>
    <w:multiLevelType w:val="hybridMultilevel"/>
    <w:tmpl w:val="2F844C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16"/>
    <w:rsid w:val="000C7795"/>
    <w:rsid w:val="004C7306"/>
    <w:rsid w:val="0058368C"/>
    <w:rsid w:val="00811691"/>
    <w:rsid w:val="008A13E2"/>
    <w:rsid w:val="009D1B12"/>
    <w:rsid w:val="00A66A18"/>
    <w:rsid w:val="00A73116"/>
    <w:rsid w:val="00A937D0"/>
    <w:rsid w:val="00BA43A3"/>
    <w:rsid w:val="00BF465B"/>
    <w:rsid w:val="00C62F6A"/>
    <w:rsid w:val="00D974FB"/>
    <w:rsid w:val="00FA2C14"/>
    <w:rsid w:val="00FA42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37D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836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37D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83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3839</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2024-09-04T04:49:00Z</dcterms:created>
  <dcterms:modified xsi:type="dcterms:W3CDTF">2024-09-04T04:49:00Z</dcterms:modified>
</cp:coreProperties>
</file>